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A74F93" w:rsidRPr="00A74F93" w:rsidRDefault="00A74F93" w:rsidP="00A74F93">
      <w:pPr>
        <w:pStyle w:val="Rubrik2"/>
      </w:pPr>
      <w:r w:rsidRPr="00A74F93">
        <w:t xml:space="preserve">ORGANISATION ASSESSMENT FOR </w:t>
      </w:r>
      <w:r w:rsidR="00DC104E">
        <w:t>SEED FUNDING</w:t>
      </w:r>
    </w:p>
    <w:p w:rsidR="00A74F93" w:rsidRDefault="00A74F93" w:rsidP="003659AC">
      <w:pPr>
        <w:pStyle w:val="Rubrik2"/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GENERAL INSTRUCTIONS</w:t>
      </w:r>
    </w:p>
    <w:p w:rsidR="006A7F6A" w:rsidRPr="006A7F6A" w:rsidRDefault="006A7F6A" w:rsidP="006A7F6A">
      <w:pPr>
        <w:spacing w:line="276" w:lineRule="auto"/>
        <w:jc w:val="both"/>
      </w:pPr>
      <w:r w:rsidRPr="006A7F6A">
        <w:t xml:space="preserve">The first part </w:t>
      </w:r>
      <w:r w:rsidR="00CB00DC">
        <w:t>should</w:t>
      </w:r>
      <w:r w:rsidRPr="006A7F6A">
        <w:t xml:space="preserve"> be filled in by the Swedish applicant organisation</w:t>
      </w:r>
      <w:r w:rsidR="00CB00DC">
        <w:t xml:space="preserve">. Part 2 should be filled in </w:t>
      </w:r>
      <w:r w:rsidRPr="006A7F6A">
        <w:t xml:space="preserve">by the </w:t>
      </w:r>
      <w:r w:rsidR="00CB00DC">
        <w:t xml:space="preserve">main </w:t>
      </w:r>
      <w:r w:rsidRPr="006A7F6A">
        <w:t xml:space="preserve">international partner organisation. </w:t>
      </w:r>
      <w:r w:rsidR="00CB00DC">
        <w:t>Part 3 can be used i</w:t>
      </w:r>
      <w:r w:rsidRPr="006A7F6A">
        <w:t xml:space="preserve">f the project involves more than one </w:t>
      </w:r>
      <w:r w:rsidR="00CB00DC">
        <w:t xml:space="preserve">main </w:t>
      </w:r>
      <w:r w:rsidRPr="006A7F6A">
        <w:t xml:space="preserve">international partner. </w:t>
      </w: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PART 1: SWEDISH APPLICANT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Full name of the Swedish organisation: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984296" w:rsidP="006A7F6A">
            <w:pPr>
              <w:spacing w:line="276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Swedish organisation number: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</w:rPr>
              <w:t>Year of registration: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6A7F6A" w:rsidRPr="006A7F6A" w:rsidRDefault="006A7F6A" w:rsidP="006A7F6A">
      <w:pPr>
        <w:spacing w:after="0" w:line="276" w:lineRule="auto"/>
        <w:ind w:right="-563"/>
        <w:rPr>
          <w:rFonts w:ascii="Calibri" w:hAnsi="Calibri"/>
        </w:rPr>
      </w:pP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 xml:space="preserve">BASIC INFORMATION 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 xml:space="preserve">Does your organisation work in the field of: 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"/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bookmarkEnd w:id="2"/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2"/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bookmarkEnd w:id="3"/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  <w:bookmarkEnd w:id="4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bookmarkStart w:id="5" w:name="Text3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5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How many people work in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bookmarkStart w:id="6" w:name="Text8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6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bookmarkStart w:id="7" w:name="Text4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7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lastRenderedPageBreak/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bookmarkStart w:id="8" w:name="Text5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8"/>
    </w:p>
    <w:p w:rsidR="00012179" w:rsidRDefault="00012179" w:rsidP="006A7F6A">
      <w:pPr>
        <w:spacing w:line="276" w:lineRule="auto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bookmarkStart w:id="9" w:name="Text10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9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 xml:space="preserve">Other comments: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0" w:name="Text11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10"/>
    </w:p>
    <w:p w:rsidR="006A7F6A" w:rsidRPr="006A7F6A" w:rsidRDefault="006A7F6A" w:rsidP="006A7F6A">
      <w:pPr>
        <w:spacing w:line="276" w:lineRule="auto"/>
      </w:pPr>
    </w:p>
    <w:p w:rsidR="006A7F6A" w:rsidRPr="006A7F6A" w:rsidRDefault="006A7F6A" w:rsidP="006A7F6A">
      <w:pPr>
        <w:spacing w:line="276" w:lineRule="auto"/>
        <w:rPr>
          <w:b/>
        </w:rPr>
      </w:pPr>
      <w:bookmarkStart w:id="11" w:name="_Hlk57288479"/>
      <w:r w:rsidRPr="006A7F6A">
        <w:rPr>
          <w:b/>
        </w:rPr>
        <w:t>PART 2: 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</w:rPr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CB00DC">
        <w:trPr>
          <w:trHeight w:hRule="exact" w:val="1160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6A7F6A">
            <w:pPr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6A7F6A">
            <w:pPr>
              <w:spacing w:after="0" w:line="276" w:lineRule="auto"/>
              <w:rPr>
                <w:rFonts w:eastAsia="Calibri"/>
                <w:b/>
                <w:highlight w:val="lightGray"/>
              </w:rPr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6A7F6A" w:rsidRPr="006A7F6A" w:rsidRDefault="006A7F6A" w:rsidP="006A7F6A">
      <w:pPr>
        <w:spacing w:after="0" w:line="276" w:lineRule="auto"/>
        <w:ind w:right="-563"/>
        <w:rPr>
          <w:rFonts w:ascii="Calibri" w:hAnsi="Calibri"/>
        </w:rPr>
      </w:pP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 xml:space="preserve">BASIC INFORMATION 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Does your organisation work in the field of: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lastRenderedPageBreak/>
        <w:t xml:space="preserve">How many people work at your organisation?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spacing w:line="276" w:lineRule="auto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Other comments: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6A7F6A">
      <w:pPr>
        <w:spacing w:line="276" w:lineRule="auto"/>
        <w:rPr>
          <w:b/>
        </w:rPr>
      </w:pPr>
    </w:p>
    <w:bookmarkEnd w:id="11"/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</w:rPr>
        <w:t xml:space="preserve">PART </w:t>
      </w:r>
      <w:r>
        <w:rPr>
          <w:b/>
        </w:rPr>
        <w:t>3</w:t>
      </w:r>
      <w:r w:rsidRPr="006A7F6A">
        <w:rPr>
          <w:b/>
        </w:rPr>
        <w:t>: 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</w:rPr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1160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  <w:rPr>
                <w:rFonts w:eastAsia="Calibri"/>
                <w:b/>
                <w:highlight w:val="lightGray"/>
              </w:rPr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CB00DC" w:rsidRPr="006A7F6A" w:rsidRDefault="00CB00DC" w:rsidP="00CB00DC">
      <w:pPr>
        <w:spacing w:after="0" w:line="276" w:lineRule="auto"/>
        <w:ind w:right="-563"/>
        <w:rPr>
          <w:rFonts w:ascii="Calibri" w:hAnsi="Calibri"/>
        </w:rPr>
      </w:pPr>
    </w:p>
    <w:p w:rsidR="00CB00DC" w:rsidRPr="006A7F6A" w:rsidRDefault="00CB00DC" w:rsidP="00CB00DC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lastRenderedPageBreak/>
        <w:t xml:space="preserve">BASIC INFORMATION </w:t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Does your organisation work in the field of: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12145D">
        <w:rPr>
          <w:highlight w:val="lightGray"/>
        </w:rPr>
      </w:r>
      <w:r w:rsidR="0012145D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 xml:space="preserve">How many people work at your organisation?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Default="00CB00DC" w:rsidP="00CB00DC">
      <w:pPr>
        <w:spacing w:line="276" w:lineRule="auto"/>
        <w:rPr>
          <w:rFonts w:ascii="Arial" w:hAnsi="Arial"/>
          <w:b/>
          <w:bCs/>
          <w:szCs w:val="28"/>
        </w:rPr>
      </w:pPr>
    </w:p>
    <w:p w:rsidR="00CB00DC" w:rsidRPr="006A7F6A" w:rsidRDefault="00CB00DC" w:rsidP="00CB00DC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Default="00CB00DC" w:rsidP="00CB00DC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CB00DC" w:rsidRPr="006A7F6A" w:rsidRDefault="00CB00DC" w:rsidP="00CB00DC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Other comments: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Default="006A7F6A" w:rsidP="006A7F6A"/>
    <w:p w:rsidR="00CB00DC" w:rsidRPr="006A7F6A" w:rsidRDefault="00CB00DC" w:rsidP="006A7F6A"/>
    <w:sectPr w:rsidR="00CB00DC" w:rsidRPr="006A7F6A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96" w:rsidRDefault="009842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12145D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12145D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12145D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96" w:rsidRDefault="009842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4A173575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fL0AiXlaGM3Ac9ZhBJZQsGMM/m+QLdKAm7lzttlI2m5OzEwSAbckcSTYoUuA8eE+ZyCxxKblZawBTGgqplUpQ==" w:salt="XChclTQafuz6p3ynlV6NN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12179"/>
    <w:rsid w:val="00055732"/>
    <w:rsid w:val="000637EE"/>
    <w:rsid w:val="00090B51"/>
    <w:rsid w:val="000925E6"/>
    <w:rsid w:val="000959DC"/>
    <w:rsid w:val="000D757D"/>
    <w:rsid w:val="000F31D6"/>
    <w:rsid w:val="0012145D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704D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ECA"/>
    <w:rsid w:val="00555396"/>
    <w:rsid w:val="00564188"/>
    <w:rsid w:val="0056710E"/>
    <w:rsid w:val="0056797D"/>
    <w:rsid w:val="00567D82"/>
    <w:rsid w:val="005B1121"/>
    <w:rsid w:val="005B7123"/>
    <w:rsid w:val="005C63BD"/>
    <w:rsid w:val="005D4E83"/>
    <w:rsid w:val="005E3F3D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A7F6A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3C5F"/>
    <w:rsid w:val="00984296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74F93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11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00DC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94DBF"/>
    <w:rsid w:val="00DB097B"/>
    <w:rsid w:val="00DB2E2A"/>
    <w:rsid w:val="00DC104E"/>
    <w:rsid w:val="00DD198C"/>
    <w:rsid w:val="00DE60D2"/>
    <w:rsid w:val="00DF0B29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A1B1CFE6-4FBE-4A3F-BD8B-C5CDB5B7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5</TotalTime>
  <Pages>4</Pages>
  <Words>604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3</cp:revision>
  <cp:lastPrinted>2019-12-03T15:09:00Z</cp:lastPrinted>
  <dcterms:created xsi:type="dcterms:W3CDTF">2020-11-26T12:09:00Z</dcterms:created>
  <dcterms:modified xsi:type="dcterms:W3CDTF">2020-11-27T15:17:00Z</dcterms:modified>
</cp:coreProperties>
</file>